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738" w:rsidRPr="003D5738" w:rsidRDefault="003D5738" w:rsidP="003D57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5738">
        <w:rPr>
          <w:rFonts w:ascii="Times New Roman" w:hAnsi="Times New Roman" w:cs="Times New Roman"/>
          <w:b/>
          <w:sz w:val="28"/>
          <w:szCs w:val="28"/>
          <w:lang w:val="kk-KZ"/>
        </w:rPr>
        <w:t>Сабақ тақырыбы: «Капитал аудиті»</w:t>
      </w:r>
    </w:p>
    <w:p w:rsidR="003D5738" w:rsidRPr="00EA4708" w:rsidRDefault="00EA4708" w:rsidP="00EA4708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Тапсырма 1</w:t>
      </w:r>
    </w:p>
    <w:p w:rsidR="003D5738" w:rsidRPr="003D5738" w:rsidRDefault="003D5738" w:rsidP="00EA4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5738">
        <w:rPr>
          <w:rFonts w:ascii="Times New Roman" w:hAnsi="Times New Roman" w:cs="Times New Roman"/>
          <w:sz w:val="28"/>
          <w:szCs w:val="28"/>
          <w:lang w:val="kk-KZ"/>
        </w:rPr>
        <w:t xml:space="preserve">Меншік капитал аудитінің бағдарламасы 31.12.17 - 1.01.19 жж.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кезеңі </w:t>
      </w:r>
      <w:r w:rsidRPr="003D5738">
        <w:rPr>
          <w:rFonts w:ascii="Times New Roman" w:hAnsi="Times New Roman" w:cs="Times New Roman"/>
          <w:sz w:val="28"/>
          <w:szCs w:val="28"/>
          <w:lang w:val="kk-KZ"/>
        </w:rPr>
        <w:t xml:space="preserve">ішінде «Заря» АҚ-ның меншік капиталын тексеру бойынша аудит бағдарламасын әзірлеу, негізгі салаларын, аудиттің нақты процедураларын, сонымен қатар әрбір процедура үшін ақпараттық базасын анықтау. </w:t>
      </w:r>
      <w:r w:rsidRPr="00EA4708">
        <w:rPr>
          <w:rFonts w:ascii="Times New Roman" w:hAnsi="Times New Roman" w:cs="Times New Roman"/>
          <w:sz w:val="28"/>
          <w:szCs w:val="28"/>
          <w:lang w:val="kk-KZ"/>
        </w:rPr>
        <w:t xml:space="preserve">Аудитор Ескендірованың М.Н. көмекшілері Түлегенов А.Е. пен Абрамович М.А. арасында аудиторлық процедураларды дұрыс бөліңіз. Аудит бағдарламасы 10 позициядан кем емес болуы тиіс. Әзірлеу кезінде </w:t>
      </w:r>
      <w:r w:rsidR="00EA470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EA4708">
        <w:rPr>
          <w:rFonts w:ascii="Times New Roman" w:hAnsi="Times New Roman" w:cs="Times New Roman"/>
          <w:sz w:val="28"/>
          <w:szCs w:val="28"/>
          <w:lang w:val="kk-KZ"/>
        </w:rPr>
        <w:t xml:space="preserve"> кестені қолданыңыз.</w:t>
      </w:r>
    </w:p>
    <w:p w:rsidR="00EA4708" w:rsidRDefault="00EA4708" w:rsidP="00EA47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738" w:rsidRPr="003D5738" w:rsidRDefault="003D5738" w:rsidP="00EA470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D5738">
        <w:rPr>
          <w:rFonts w:ascii="Times New Roman" w:hAnsi="Times New Roman" w:cs="Times New Roman"/>
          <w:sz w:val="28"/>
          <w:szCs w:val="28"/>
          <w:lang w:val="kk-KZ"/>
        </w:rPr>
        <w:t xml:space="preserve">Кесте </w:t>
      </w:r>
      <w:r w:rsidR="00EA470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D5738">
        <w:rPr>
          <w:rFonts w:ascii="Times New Roman" w:hAnsi="Times New Roman" w:cs="Times New Roman"/>
          <w:sz w:val="28"/>
          <w:szCs w:val="28"/>
          <w:lang w:val="kk-KZ"/>
        </w:rPr>
        <w:t xml:space="preserve"> – «Заря» АҚ-ның меншік  капиталы аудитінің  жұмыс бағдарламасы 31.12.17 - 1.01.19 ж.ж. кезеңі ішінде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260"/>
        <w:gridCol w:w="1843"/>
        <w:gridCol w:w="2693"/>
      </w:tblGrid>
      <w:tr w:rsidR="003D5738" w:rsidRPr="003D5738" w:rsidTr="003D5738">
        <w:tc>
          <w:tcPr>
            <w:tcW w:w="1668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саласы</w:t>
            </w:r>
          </w:p>
        </w:tc>
        <w:tc>
          <w:tcPr>
            <w:tcW w:w="3260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Аудит бөлімдері бойынша аудиторлық процедуралардың тізімі</w:t>
            </w:r>
          </w:p>
        </w:tc>
        <w:tc>
          <w:tcPr>
            <w:tcW w:w="1843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Орындаушы</w:t>
            </w:r>
          </w:p>
        </w:tc>
        <w:tc>
          <w:tcPr>
            <w:tcW w:w="2693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 база</w:t>
            </w:r>
          </w:p>
        </w:tc>
      </w:tr>
      <w:tr w:rsidR="003D5738" w:rsidRPr="003D5738" w:rsidTr="003D5738">
        <w:tc>
          <w:tcPr>
            <w:tcW w:w="1668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5738" w:rsidRPr="003D5738" w:rsidTr="003D5738">
        <w:tc>
          <w:tcPr>
            <w:tcW w:w="1668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5738" w:rsidRPr="003D5738" w:rsidTr="003D5738">
        <w:tc>
          <w:tcPr>
            <w:tcW w:w="1668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3D5738" w:rsidRPr="003D5738" w:rsidRDefault="003D5738" w:rsidP="003D57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D5738" w:rsidRDefault="003D5738" w:rsidP="003D573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57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A4708" w:rsidRPr="00EA4708" w:rsidRDefault="00EA4708" w:rsidP="00EA4708">
      <w:pPr>
        <w:tabs>
          <w:tab w:val="left" w:pos="238"/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EA47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 </w:t>
      </w:r>
      <w:r w:rsidRPr="00EA470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:rsidR="00EA4708" w:rsidRPr="00EA4708" w:rsidRDefault="00EA4708" w:rsidP="00EA4708">
      <w:pPr>
        <w:tabs>
          <w:tab w:val="left" w:pos="23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708">
        <w:rPr>
          <w:rFonts w:ascii="Times New Roman" w:hAnsi="Times New Roman" w:cs="Times New Roman"/>
          <w:sz w:val="28"/>
          <w:szCs w:val="28"/>
          <w:lang w:val="kk-KZ"/>
        </w:rPr>
        <w:t>«Динара» ЖШС жиһаз жасап сататын серіктестік құру мақсатында үш жарнашы капиталын біріктеретін болып шешті. Әр қатысушының жарнасы мынаны құрады:</w:t>
      </w:r>
    </w:p>
    <w:p w:rsidR="00EA4708" w:rsidRPr="00EA4708" w:rsidRDefault="00EA4708" w:rsidP="00EA4708">
      <w:pPr>
        <w:numPr>
          <w:ilvl w:val="0"/>
          <w:numId w:val="1"/>
        </w:numPr>
        <w:tabs>
          <w:tab w:val="left" w:pos="238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708">
        <w:rPr>
          <w:rFonts w:ascii="Times New Roman" w:hAnsi="Times New Roman" w:cs="Times New Roman"/>
          <w:sz w:val="28"/>
          <w:szCs w:val="28"/>
          <w:lang w:val="kk-KZ"/>
        </w:rPr>
        <w:t>Есен – 40000 теңгеде ақша қаражаты түрінде және 25000 теңге құрал-жаюдық түрінде;</w:t>
      </w:r>
    </w:p>
    <w:p w:rsidR="00EA4708" w:rsidRPr="00EA4708" w:rsidRDefault="00EA4708" w:rsidP="00EA4708">
      <w:pPr>
        <w:numPr>
          <w:ilvl w:val="0"/>
          <w:numId w:val="1"/>
        </w:numPr>
        <w:tabs>
          <w:tab w:val="left" w:pos="238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708">
        <w:rPr>
          <w:rFonts w:ascii="Times New Roman" w:hAnsi="Times New Roman" w:cs="Times New Roman"/>
          <w:sz w:val="28"/>
          <w:szCs w:val="28"/>
          <w:lang w:val="kk-KZ"/>
        </w:rPr>
        <w:t>Ұлан – 38000 теңгеде ақша қаражаты түрінде және 25000 теңге құрал-жабдық түрінде;</w:t>
      </w:r>
    </w:p>
    <w:p w:rsidR="00EA4708" w:rsidRPr="00EA4708" w:rsidRDefault="00EA4708" w:rsidP="00EA4708">
      <w:pPr>
        <w:numPr>
          <w:ilvl w:val="0"/>
          <w:numId w:val="1"/>
        </w:numPr>
        <w:tabs>
          <w:tab w:val="left" w:pos="238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708">
        <w:rPr>
          <w:rFonts w:ascii="Times New Roman" w:hAnsi="Times New Roman" w:cs="Times New Roman"/>
          <w:sz w:val="28"/>
          <w:szCs w:val="28"/>
          <w:lang w:val="kk-KZ"/>
        </w:rPr>
        <w:t>Әсем – 30000 теңгеде ақша қаражаты түрінде және 20000 теңге тауарлы-материалдық құндылықтар түрінде.</w:t>
      </w:r>
    </w:p>
    <w:p w:rsidR="00EA4708" w:rsidRPr="00EA4708" w:rsidRDefault="00EA4708" w:rsidP="00EA4708">
      <w:pPr>
        <w:tabs>
          <w:tab w:val="left" w:pos="238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708">
        <w:rPr>
          <w:rFonts w:ascii="Times New Roman" w:hAnsi="Times New Roman" w:cs="Times New Roman"/>
          <w:sz w:val="28"/>
          <w:szCs w:val="28"/>
          <w:lang w:val="kk-KZ"/>
        </w:rPr>
        <w:t>Анықтау керек:</w:t>
      </w:r>
    </w:p>
    <w:p w:rsidR="00EA4708" w:rsidRPr="00EA4708" w:rsidRDefault="00EA4708" w:rsidP="00EA4708">
      <w:pPr>
        <w:numPr>
          <w:ilvl w:val="0"/>
          <w:numId w:val="2"/>
        </w:numPr>
        <w:tabs>
          <w:tab w:val="left" w:pos="23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708">
        <w:rPr>
          <w:rFonts w:ascii="Times New Roman" w:hAnsi="Times New Roman" w:cs="Times New Roman"/>
          <w:sz w:val="28"/>
          <w:szCs w:val="28"/>
          <w:lang w:val="kk-KZ"/>
        </w:rPr>
        <w:t>Жарғылық капиталының мөлшерін анықтау;</w:t>
      </w:r>
    </w:p>
    <w:p w:rsidR="00EA4708" w:rsidRPr="00EA4708" w:rsidRDefault="00EA4708" w:rsidP="00EA4708">
      <w:pPr>
        <w:numPr>
          <w:ilvl w:val="0"/>
          <w:numId w:val="2"/>
        </w:numPr>
        <w:tabs>
          <w:tab w:val="left" w:pos="23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708">
        <w:rPr>
          <w:rFonts w:ascii="Times New Roman" w:hAnsi="Times New Roman" w:cs="Times New Roman"/>
          <w:sz w:val="28"/>
          <w:szCs w:val="28"/>
          <w:lang w:val="kk-KZ"/>
        </w:rPr>
        <w:t>Операциялар мен оқиғаларды бухгалтерлік есеп шоттарында көрсетілуін анықтау;</w:t>
      </w:r>
    </w:p>
    <w:p w:rsidR="00EA4708" w:rsidRPr="00EA4708" w:rsidRDefault="00EA4708" w:rsidP="00EA4708">
      <w:pPr>
        <w:numPr>
          <w:ilvl w:val="0"/>
          <w:numId w:val="2"/>
        </w:numPr>
        <w:tabs>
          <w:tab w:val="left" w:pos="23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4708">
        <w:rPr>
          <w:rFonts w:ascii="Times New Roman" w:hAnsi="Times New Roman" w:cs="Times New Roman"/>
          <w:sz w:val="28"/>
          <w:szCs w:val="28"/>
          <w:lang w:val="kk-KZ"/>
        </w:rPr>
        <w:t>Әрбір қатысушының үлесін анықтау.</w:t>
      </w:r>
    </w:p>
    <w:p w:rsidR="00EA4708" w:rsidRPr="00EA4708" w:rsidRDefault="00EA4708" w:rsidP="00EA470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4708" w:rsidRPr="00EA4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B7BBE"/>
    <w:multiLevelType w:val="hybridMultilevel"/>
    <w:tmpl w:val="DD6AEC0A"/>
    <w:lvl w:ilvl="0" w:tplc="2F041160">
      <w:start w:val="7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770671E"/>
    <w:multiLevelType w:val="hybridMultilevel"/>
    <w:tmpl w:val="26AC069A"/>
    <w:lvl w:ilvl="0" w:tplc="94E458D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D52"/>
    <w:rsid w:val="00153D52"/>
    <w:rsid w:val="003D5738"/>
    <w:rsid w:val="00B0511F"/>
    <w:rsid w:val="00EA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5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ninja997@mail.ru</dc:creator>
  <cp:keywords/>
  <dc:description/>
  <cp:lastModifiedBy>ninja997@mail.ru</cp:lastModifiedBy>
  <cp:revision>3</cp:revision>
  <dcterms:created xsi:type="dcterms:W3CDTF">2020-03-29T19:29:00Z</dcterms:created>
  <dcterms:modified xsi:type="dcterms:W3CDTF">2020-03-29T20:16:00Z</dcterms:modified>
</cp:coreProperties>
</file>